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8F352" w14:textId="77777777" w:rsidR="007C3B38" w:rsidRPr="006A1E36" w:rsidRDefault="006A1E36">
      <w:pPr>
        <w:rPr>
          <w:b/>
          <w:sz w:val="36"/>
          <w:szCs w:val="36"/>
        </w:rPr>
      </w:pPr>
      <w:bookmarkStart w:id="0" w:name="_GoBack"/>
      <w:bookmarkEnd w:id="0"/>
      <w:r w:rsidRPr="006A1E36">
        <w:rPr>
          <w:b/>
          <w:sz w:val="36"/>
          <w:szCs w:val="36"/>
        </w:rPr>
        <w:t xml:space="preserve">Note for local councils on </w:t>
      </w:r>
      <w:r w:rsidR="00BA620E">
        <w:rPr>
          <w:b/>
          <w:sz w:val="36"/>
          <w:szCs w:val="36"/>
        </w:rPr>
        <w:t xml:space="preserve">the </w:t>
      </w:r>
      <w:r w:rsidRPr="006A1E36">
        <w:rPr>
          <w:b/>
          <w:sz w:val="36"/>
          <w:szCs w:val="36"/>
        </w:rPr>
        <w:t>Community Governance Review</w:t>
      </w:r>
    </w:p>
    <w:p w14:paraId="5C4B67B4" w14:textId="77777777" w:rsidR="006A1E36" w:rsidRDefault="006A1E36">
      <w:r>
        <w:t>A review of parish arrangements will take place next year after the May elections.</w:t>
      </w:r>
    </w:p>
    <w:p w14:paraId="53D65934" w14:textId="77777777" w:rsidR="00225B58" w:rsidRDefault="006A1E36">
      <w:r>
        <w:t>The Review is conducted</w:t>
      </w:r>
      <w:r w:rsidR="00020C9E">
        <w:t xml:space="preserve"> under </w:t>
      </w:r>
      <w:r w:rsidR="00020C9E" w:rsidRPr="00020C9E">
        <w:t>The Local Government and Public Involvement in Health Act 2007</w:t>
      </w:r>
      <w:r w:rsidR="00225B58">
        <w:t>- this Act gives powers to Principal Councils (Uttlesford DC) to carry out such a review.</w:t>
      </w:r>
    </w:p>
    <w:p w14:paraId="6129008C" w14:textId="77777777" w:rsidR="006A1E36" w:rsidRDefault="006A1E36">
      <w:r>
        <w:t xml:space="preserve"> </w:t>
      </w:r>
      <w:hyperlink r:id="rId5" w:history="1">
        <w:r w:rsidR="00BB018A" w:rsidRPr="00FA2489">
          <w:rPr>
            <w:rStyle w:val="Hyperlink"/>
          </w:rPr>
          <w:t>https://www.legislation.gov.uk/ukpga/2007/28/contents</w:t>
        </w:r>
      </w:hyperlink>
      <w:r w:rsidR="00BB018A">
        <w:t xml:space="preserve"> </w:t>
      </w:r>
    </w:p>
    <w:p w14:paraId="7D06E0D5" w14:textId="77777777" w:rsidR="00197D1F" w:rsidRPr="00113D60" w:rsidRDefault="006A1E36">
      <w:r w:rsidRPr="00113D60">
        <w:t>There is a formal statutory timetable with consultation periods</w:t>
      </w:r>
      <w:r w:rsidR="00020C9E" w:rsidRPr="00113D60">
        <w:t>.</w:t>
      </w:r>
      <w:r w:rsidRPr="00113D60">
        <w:t xml:space="preserve"> </w:t>
      </w:r>
      <w:r w:rsidR="00197D1F" w:rsidRPr="00113D60">
        <w:t xml:space="preserve">A review is due. </w:t>
      </w:r>
    </w:p>
    <w:p w14:paraId="0BEC53C0" w14:textId="77777777" w:rsidR="006A1E36" w:rsidRPr="00113D60" w:rsidRDefault="006A1E36">
      <w:r w:rsidRPr="00113D60">
        <w:t>This is an open transparent legal process and all comments will appear on our website</w:t>
      </w:r>
      <w:r w:rsidR="00020C9E" w:rsidRPr="00113D60">
        <w:t>.</w:t>
      </w:r>
    </w:p>
    <w:p w14:paraId="0455B6B5" w14:textId="77777777" w:rsidR="006A1E36" w:rsidRPr="00113D60" w:rsidRDefault="006A1E36">
      <w:r w:rsidRPr="00113D60">
        <w:t xml:space="preserve">The Review is </w:t>
      </w:r>
      <w:r w:rsidR="007771B1" w:rsidRPr="00113D60">
        <w:t xml:space="preserve">for parishioners and the Parish Council itself to </w:t>
      </w:r>
      <w:r w:rsidR="00113D60" w:rsidRPr="00113D60">
        <w:t xml:space="preserve">have </w:t>
      </w:r>
      <w:r w:rsidR="007771B1" w:rsidRPr="00113D60">
        <w:t>an opportunity to have their</w:t>
      </w:r>
      <w:r w:rsidRPr="00113D60">
        <w:t xml:space="preserve"> say on current governance arrangements</w:t>
      </w:r>
      <w:r w:rsidR="00020C9E" w:rsidRPr="00113D60">
        <w:t xml:space="preserve"> – views of local people.</w:t>
      </w:r>
    </w:p>
    <w:p w14:paraId="674EFBF1" w14:textId="77777777" w:rsidR="00225B58" w:rsidRPr="00113D60" w:rsidRDefault="00225B58">
      <w:r w:rsidRPr="00113D60">
        <w:t xml:space="preserve">Within Uttlesford </w:t>
      </w:r>
      <w:r w:rsidR="00113D60">
        <w:t xml:space="preserve">district </w:t>
      </w:r>
      <w:r w:rsidRPr="00113D60">
        <w:t>there a</w:t>
      </w:r>
      <w:r w:rsidR="00576B7D" w:rsidRPr="00113D60">
        <w:t>re 53 Parish Councils of which two</w:t>
      </w:r>
      <w:r w:rsidR="00BB018A" w:rsidRPr="00113D60">
        <w:t xml:space="preserve"> are styled</w:t>
      </w:r>
      <w:r w:rsidRPr="00113D60">
        <w:t xml:space="preserve"> Town Councils – Dunmow and </w:t>
      </w:r>
      <w:r w:rsidR="00576B7D" w:rsidRPr="00113D60">
        <w:t>Saffron</w:t>
      </w:r>
      <w:r w:rsidRPr="00113D60">
        <w:t xml:space="preserve"> Walden but all come under the umbrell</w:t>
      </w:r>
      <w:r w:rsidR="00576B7D" w:rsidRPr="00113D60">
        <w:t xml:space="preserve">a of Local Councils.  There are actually 57 </w:t>
      </w:r>
      <w:r w:rsidR="00E37A77">
        <w:t>geographical</w:t>
      </w:r>
      <w:r w:rsidR="00113D60">
        <w:t xml:space="preserve"> </w:t>
      </w:r>
      <w:r w:rsidR="00576B7D" w:rsidRPr="00113D60">
        <w:t xml:space="preserve">parish areas but four of these areas – </w:t>
      </w:r>
      <w:proofErr w:type="spellStart"/>
      <w:r w:rsidR="00576B7D" w:rsidRPr="00113D60">
        <w:t>Chickney</w:t>
      </w:r>
      <w:proofErr w:type="spellEnd"/>
      <w:r w:rsidR="00576B7D" w:rsidRPr="00113D60">
        <w:t xml:space="preserve">, Lindsell, </w:t>
      </w:r>
      <w:proofErr w:type="spellStart"/>
      <w:r w:rsidR="00576B7D" w:rsidRPr="00113D60">
        <w:t>Strethall</w:t>
      </w:r>
      <w:proofErr w:type="spellEnd"/>
      <w:r w:rsidR="00576B7D" w:rsidRPr="00113D60">
        <w:t xml:space="preserve"> and Wicken Bonhunt currently do not have a Parish Council, principally as their size does not warrant a sustainable Parish Council</w:t>
      </w:r>
      <w:r w:rsidR="00113D60" w:rsidRPr="00113D60">
        <w:t xml:space="preserve"> or they do not wish to have one.</w:t>
      </w:r>
      <w:r w:rsidR="00576B7D" w:rsidRPr="00113D60">
        <w:t xml:space="preserve"> There are no grouped parished areas and seven Parish Councils are warded i.e. split in to smaller distinct areas for administrative convenience</w:t>
      </w:r>
      <w:r w:rsidR="00113D60" w:rsidRPr="00113D60">
        <w:t xml:space="preserve"> and to reflect local identities of communities</w:t>
      </w:r>
      <w:r w:rsidR="00576B7D" w:rsidRPr="00113D60">
        <w:t xml:space="preserve">. </w:t>
      </w:r>
      <w:r w:rsidRPr="00113D60">
        <w:t xml:space="preserve"> </w:t>
      </w:r>
    </w:p>
    <w:p w14:paraId="5C24439C" w14:textId="77777777" w:rsidR="00F6618A" w:rsidRPr="00113D60" w:rsidRDefault="006A1E36" w:rsidP="006A1E36">
      <w:pPr>
        <w:rPr>
          <w:b/>
        </w:rPr>
      </w:pPr>
      <w:r w:rsidRPr="00113D60">
        <w:rPr>
          <w:b/>
        </w:rPr>
        <w:t>The guiding principles are</w:t>
      </w:r>
      <w:r w:rsidR="00F6618A" w:rsidRPr="00113D60">
        <w:rPr>
          <w:b/>
        </w:rPr>
        <w:t>:</w:t>
      </w:r>
    </w:p>
    <w:p w14:paraId="7642A98F" w14:textId="77777777" w:rsidR="00BB697C" w:rsidRPr="00113D60" w:rsidRDefault="00BB697C" w:rsidP="00BB697C">
      <w:pPr>
        <w:pStyle w:val="ListParagraph"/>
        <w:numPr>
          <w:ilvl w:val="0"/>
          <w:numId w:val="4"/>
        </w:numPr>
      </w:pPr>
      <w:r w:rsidRPr="00113D60">
        <w:t>Any changes are to reflect local identities and lead to improved community engagement, better local democracy and result in more effective and convenient delivery of local services.</w:t>
      </w:r>
    </w:p>
    <w:p w14:paraId="766FD6BF" w14:textId="77777777" w:rsidR="00BB697C" w:rsidRPr="00113D60" w:rsidRDefault="00BB697C" w:rsidP="00BB697C">
      <w:pPr>
        <w:pStyle w:val="ListParagraph"/>
        <w:numPr>
          <w:ilvl w:val="0"/>
          <w:numId w:val="4"/>
        </w:numPr>
      </w:pPr>
      <w:r w:rsidRPr="00113D60">
        <w:t>Parishes should reflect distinctive and recognisable communities of interest, with their own sense of identity.</w:t>
      </w:r>
    </w:p>
    <w:p w14:paraId="3B8E4AB5" w14:textId="77777777" w:rsidR="006A1E36" w:rsidRPr="00113D60" w:rsidRDefault="00113D60" w:rsidP="00020C9E">
      <w:pPr>
        <w:pStyle w:val="ListParagraph"/>
        <w:numPr>
          <w:ilvl w:val="0"/>
          <w:numId w:val="3"/>
        </w:numPr>
      </w:pPr>
      <w:r w:rsidRPr="00113D60">
        <w:t>Five</w:t>
      </w:r>
      <w:r w:rsidR="00F6618A" w:rsidRPr="00113D60">
        <w:t xml:space="preserve"> is the </w:t>
      </w:r>
      <w:r w:rsidR="00BB697C" w:rsidRPr="00113D60">
        <w:t xml:space="preserve">legal </w:t>
      </w:r>
      <w:r w:rsidR="00F6618A" w:rsidRPr="00113D60">
        <w:t>minimum number of parish councillors on a parish – ideal</w:t>
      </w:r>
      <w:r w:rsidRPr="00113D60">
        <w:t>ly seven</w:t>
      </w:r>
      <w:r w:rsidR="00BB697C" w:rsidRPr="00113D60">
        <w:t>,</w:t>
      </w:r>
      <w:r w:rsidR="00F6618A" w:rsidRPr="00113D60">
        <w:t xml:space="preserve"> as recommended by NALC.</w:t>
      </w:r>
    </w:p>
    <w:p w14:paraId="5CD4DC31" w14:textId="77777777" w:rsidR="00F6618A" w:rsidRPr="00113D60" w:rsidRDefault="00F6618A" w:rsidP="00020C9E">
      <w:pPr>
        <w:pStyle w:val="ListParagraph"/>
        <w:numPr>
          <w:ilvl w:val="0"/>
          <w:numId w:val="3"/>
        </w:numPr>
      </w:pPr>
      <w:r w:rsidRPr="00113D60">
        <w:t>No upper limit</w:t>
      </w:r>
      <w:r w:rsidR="00C565AE" w:rsidRPr="00113D60">
        <w:t xml:space="preserve"> on numbers</w:t>
      </w:r>
      <w:r w:rsidRPr="00113D60">
        <w:t xml:space="preserve"> – our </w:t>
      </w:r>
      <w:r w:rsidR="00020C9E" w:rsidRPr="00113D60">
        <w:t>highest is 13 (Takeley Parish Council) – not warded but could easily be split in to 3 wards - AUC (Mole Hill Green), AUD (Priors Green) &amp; AUE (</w:t>
      </w:r>
      <w:proofErr w:type="spellStart"/>
      <w:r w:rsidR="00020C9E" w:rsidRPr="00113D60">
        <w:t>Takeley</w:t>
      </w:r>
      <w:proofErr w:type="spellEnd"/>
      <w:r w:rsidR="00020C9E" w:rsidRPr="00113D60">
        <w:t xml:space="preserve"> Village)</w:t>
      </w:r>
      <w:r w:rsidR="00225B58" w:rsidRPr="00113D60">
        <w:t>.</w:t>
      </w:r>
    </w:p>
    <w:p w14:paraId="6D1026DB" w14:textId="77777777" w:rsidR="00225B58" w:rsidRPr="00113D60" w:rsidRDefault="00225B58" w:rsidP="00020C9E">
      <w:pPr>
        <w:pStyle w:val="ListParagraph"/>
        <w:numPr>
          <w:ilvl w:val="0"/>
          <w:numId w:val="3"/>
        </w:numPr>
      </w:pPr>
      <w:r w:rsidRPr="00113D60">
        <w:t xml:space="preserve">The review has to be completed within 12 months. </w:t>
      </w:r>
    </w:p>
    <w:p w14:paraId="1FAF7E58" w14:textId="77777777" w:rsidR="006A1E36" w:rsidRDefault="00F6618A" w:rsidP="006A1E36">
      <w:r w:rsidRPr="00113D60">
        <w:t>Examples of common requests:</w:t>
      </w:r>
    </w:p>
    <w:p w14:paraId="2A8EC745" w14:textId="77777777" w:rsidR="00F6618A" w:rsidRDefault="00225B58" w:rsidP="00F6618A">
      <w:pPr>
        <w:pStyle w:val="ListParagraph"/>
        <w:numPr>
          <w:ilvl w:val="0"/>
          <w:numId w:val="2"/>
        </w:numPr>
      </w:pPr>
      <w:r>
        <w:rPr>
          <w:b/>
        </w:rPr>
        <w:t>To reduce the</w:t>
      </w:r>
      <w:r w:rsidR="00F6618A" w:rsidRPr="00F6618A">
        <w:rPr>
          <w:b/>
        </w:rPr>
        <w:t xml:space="preserve"> number of members as </w:t>
      </w:r>
      <w:r>
        <w:rPr>
          <w:b/>
        </w:rPr>
        <w:t xml:space="preserve">a parish has trouble filling </w:t>
      </w:r>
      <w:r w:rsidR="00F6618A" w:rsidRPr="00F6618A">
        <w:rPr>
          <w:b/>
        </w:rPr>
        <w:t>vacancies</w:t>
      </w:r>
      <w:r w:rsidR="00F6618A">
        <w:t xml:space="preserve"> – we already have one such request from a Parish Council</w:t>
      </w:r>
    </w:p>
    <w:p w14:paraId="427F589D" w14:textId="77777777" w:rsidR="00F6618A" w:rsidRPr="00BA620E" w:rsidRDefault="00F6618A" w:rsidP="00F6618A">
      <w:pPr>
        <w:pStyle w:val="ListParagraph"/>
        <w:numPr>
          <w:ilvl w:val="0"/>
          <w:numId w:val="2"/>
        </w:numPr>
      </w:pPr>
      <w:r w:rsidRPr="00F6618A">
        <w:rPr>
          <w:b/>
        </w:rPr>
        <w:t>To ward or de-ward the Parish Council for administrative convenience</w:t>
      </w:r>
      <w:r w:rsidR="00C565AE">
        <w:rPr>
          <w:b/>
        </w:rPr>
        <w:t xml:space="preserve"> or to reflect local identities</w:t>
      </w:r>
      <w:r w:rsidR="00225B58">
        <w:rPr>
          <w:b/>
        </w:rPr>
        <w:t xml:space="preserve"> </w:t>
      </w:r>
      <w:r w:rsidR="00BA620E">
        <w:rPr>
          <w:b/>
        </w:rPr>
        <w:t xml:space="preserve">– </w:t>
      </w:r>
      <w:r w:rsidR="00BA620E" w:rsidRPr="00BA620E">
        <w:t xml:space="preserve">for example Takeley Parish Council is </w:t>
      </w:r>
      <w:r w:rsidR="00113D60">
        <w:t xml:space="preserve">pretty </w:t>
      </w:r>
      <w:r w:rsidR="00BA620E" w:rsidRPr="00BA620E">
        <w:t xml:space="preserve">large not to be </w:t>
      </w:r>
      <w:proofErr w:type="spellStart"/>
      <w:r w:rsidR="00BA620E" w:rsidRPr="00BA620E">
        <w:t>warded</w:t>
      </w:r>
      <w:proofErr w:type="spellEnd"/>
      <w:r w:rsidR="00113D60">
        <w:t xml:space="preserve">; conversely </w:t>
      </w:r>
      <w:r w:rsidR="00BA620E" w:rsidRPr="00BA620E">
        <w:t xml:space="preserve">Elmdon and Wenden Lofts Parish Council is </w:t>
      </w:r>
      <w:r w:rsidR="00BA620E">
        <w:t xml:space="preserve">relatively </w:t>
      </w:r>
      <w:r w:rsidR="00BA620E" w:rsidRPr="00BA620E">
        <w:t xml:space="preserve">small </w:t>
      </w:r>
      <w:r w:rsidR="00BA620E">
        <w:t xml:space="preserve">electorate wise </w:t>
      </w:r>
      <w:r w:rsidR="00BA620E" w:rsidRPr="00BA620E">
        <w:t xml:space="preserve">to be </w:t>
      </w:r>
      <w:proofErr w:type="spellStart"/>
      <w:r w:rsidR="00BA620E" w:rsidRPr="00BA620E">
        <w:t>warded</w:t>
      </w:r>
      <w:proofErr w:type="spellEnd"/>
      <w:r w:rsidR="00113D60">
        <w:t>.</w:t>
      </w:r>
      <w:r w:rsidR="00BA620E" w:rsidRPr="00BA620E">
        <w:t xml:space="preserve">  </w:t>
      </w:r>
    </w:p>
    <w:p w14:paraId="2A7761DE" w14:textId="77777777" w:rsidR="00A76072" w:rsidRDefault="00F6618A" w:rsidP="00F6618A">
      <w:pPr>
        <w:pStyle w:val="ListParagraph"/>
        <w:numPr>
          <w:ilvl w:val="0"/>
          <w:numId w:val="2"/>
        </w:numPr>
      </w:pPr>
      <w:r w:rsidRPr="00F6618A">
        <w:rPr>
          <w:b/>
        </w:rPr>
        <w:t xml:space="preserve">To re-align the parish boundary to accommodate housing development </w:t>
      </w:r>
      <w:r>
        <w:t>– need mutual agreement – this does have an impact on other boundaries as the District Ward and the County Division boundary would need to be formally revised too.</w:t>
      </w:r>
      <w:r w:rsidR="00113D60">
        <w:t xml:space="preserve"> The District Council then seeks a Consequential Amendment Order from the Local Government Boundary Commission for England to change any District ward or County division boundaries.</w:t>
      </w:r>
      <w:r>
        <w:t xml:space="preserve">  We already have one such request for this. </w:t>
      </w:r>
    </w:p>
    <w:p w14:paraId="40F24B87" w14:textId="77777777" w:rsidR="00F6618A" w:rsidRDefault="00A76072" w:rsidP="00F6618A">
      <w:pPr>
        <w:pStyle w:val="ListParagraph"/>
        <w:numPr>
          <w:ilvl w:val="0"/>
          <w:numId w:val="2"/>
        </w:numPr>
      </w:pPr>
      <w:r>
        <w:rPr>
          <w:b/>
        </w:rPr>
        <w:t xml:space="preserve">Create a parish council </w:t>
      </w:r>
      <w:r w:rsidR="007771B1">
        <w:rPr>
          <w:b/>
        </w:rPr>
        <w:t xml:space="preserve">were non currently exists </w:t>
      </w:r>
      <w:r>
        <w:t>– for example,</w:t>
      </w:r>
      <w:r w:rsidR="004B09A7">
        <w:t xml:space="preserve"> L</w:t>
      </w:r>
      <w:r>
        <w:t>indsell and Wicken Bonhunt parishes have no council but both are bigger than Little Barfield Parish Council in terms of electorate.</w:t>
      </w:r>
      <w:r w:rsidR="00F6618A">
        <w:t xml:space="preserve"> </w:t>
      </w:r>
      <w:r w:rsidR="00C565AE">
        <w:t>Is there</w:t>
      </w:r>
      <w:r w:rsidR="004B09A7">
        <w:t xml:space="preserve"> local demand and interest for having a parish council</w:t>
      </w:r>
      <w:r w:rsidR="00113D60">
        <w:t>? I</w:t>
      </w:r>
      <w:r w:rsidR="004B09A7">
        <w:t>s there any community assets within the parish?</w:t>
      </w:r>
      <w:r w:rsidR="00113D60">
        <w:t xml:space="preserve"> Implications are that they can raise a precept so local parishioners’ Council Tax rises.</w:t>
      </w:r>
      <w:r w:rsidR="00F6618A">
        <w:t xml:space="preserve"> </w:t>
      </w:r>
    </w:p>
    <w:p w14:paraId="2A4857A1" w14:textId="77777777" w:rsidR="006A1E36" w:rsidRDefault="006A1E36" w:rsidP="006A1E36"/>
    <w:sectPr w:rsidR="006A1E36" w:rsidSect="00113D60">
      <w:pgSz w:w="11906" w:h="16838"/>
      <w:pgMar w:top="1135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7738"/>
    <w:multiLevelType w:val="hybridMultilevel"/>
    <w:tmpl w:val="FFC83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EEA"/>
    <w:multiLevelType w:val="hybridMultilevel"/>
    <w:tmpl w:val="B922ED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002A"/>
    <w:multiLevelType w:val="hybridMultilevel"/>
    <w:tmpl w:val="3DB22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D06D2"/>
    <w:multiLevelType w:val="hybridMultilevel"/>
    <w:tmpl w:val="A3FECB0A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E36"/>
    <w:rsid w:val="00020C9E"/>
    <w:rsid w:val="00113D60"/>
    <w:rsid w:val="00197D1F"/>
    <w:rsid w:val="001A35B6"/>
    <w:rsid w:val="001F39A5"/>
    <w:rsid w:val="00225B58"/>
    <w:rsid w:val="004B09A7"/>
    <w:rsid w:val="00576B7D"/>
    <w:rsid w:val="00644561"/>
    <w:rsid w:val="006A1E36"/>
    <w:rsid w:val="007771B1"/>
    <w:rsid w:val="007C3B38"/>
    <w:rsid w:val="00A76072"/>
    <w:rsid w:val="00BA620E"/>
    <w:rsid w:val="00BB018A"/>
    <w:rsid w:val="00BB697C"/>
    <w:rsid w:val="00C565AE"/>
    <w:rsid w:val="00E37A77"/>
    <w:rsid w:val="00F6618A"/>
    <w:rsid w:val="00F8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AF1D9"/>
  <w15:chartTrackingRefBased/>
  <w15:docId w15:val="{44A0F748-E6C5-4AB6-AB3B-715A704E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01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egislation.gov.uk/ukpga/2007/28/conten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Hardy</dc:creator>
  <cp:keywords/>
  <dc:description/>
  <cp:lastModifiedBy>Toshiba</cp:lastModifiedBy>
  <cp:revision>2</cp:revision>
  <dcterms:created xsi:type="dcterms:W3CDTF">2021-01-05T12:09:00Z</dcterms:created>
  <dcterms:modified xsi:type="dcterms:W3CDTF">2021-01-05T12:09:00Z</dcterms:modified>
</cp:coreProperties>
</file>